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0CF0" w14:textId="6641C84F" w:rsidR="00BB054A" w:rsidRDefault="00BB054A" w:rsidP="00BB054A">
      <w:pPr>
        <w:spacing w:after="0"/>
        <w:rPr>
          <w:rFonts w:ascii="Arial Narrow" w:hAnsi="Arial Narrow"/>
          <w:sz w:val="26"/>
          <w:szCs w:val="26"/>
        </w:rPr>
      </w:pPr>
      <w:r>
        <w:rPr>
          <w:rFonts w:ascii="Arial Narrow" w:hAnsi="Arial Narrow"/>
          <w:sz w:val="26"/>
          <w:szCs w:val="26"/>
        </w:rPr>
        <w:t xml:space="preserve">1 Samuel Lesson 12 (2020) </w:t>
      </w:r>
    </w:p>
    <w:p w14:paraId="04AE5FE3" w14:textId="30A12B22" w:rsidR="00BB054A" w:rsidRDefault="00BB054A" w:rsidP="00BB054A">
      <w:pPr>
        <w:spacing w:after="0"/>
        <w:rPr>
          <w:rFonts w:ascii="Arial Narrow" w:hAnsi="Arial Narrow"/>
          <w:sz w:val="26"/>
          <w:szCs w:val="26"/>
        </w:rPr>
      </w:pPr>
    </w:p>
    <w:p w14:paraId="32007C83" w14:textId="569442C1" w:rsidR="00BB054A" w:rsidRDefault="00BB054A" w:rsidP="00BB054A">
      <w:pPr>
        <w:spacing w:after="0"/>
        <w:jc w:val="center"/>
        <w:rPr>
          <w:rFonts w:ascii="Arial Narrow" w:hAnsi="Arial Narrow"/>
          <w:b/>
          <w:bCs/>
          <w:sz w:val="26"/>
          <w:szCs w:val="26"/>
        </w:rPr>
      </w:pPr>
      <w:r>
        <w:rPr>
          <w:rFonts w:ascii="Arial Narrow" w:hAnsi="Arial Narrow"/>
          <w:b/>
          <w:bCs/>
          <w:sz w:val="26"/>
          <w:szCs w:val="26"/>
        </w:rPr>
        <w:t>DAVID AND GOLIATH</w:t>
      </w:r>
    </w:p>
    <w:p w14:paraId="5A491DF8" w14:textId="4DDED7FC" w:rsidR="00BB054A" w:rsidRDefault="00BB054A" w:rsidP="00BB054A">
      <w:pPr>
        <w:spacing w:after="0"/>
        <w:rPr>
          <w:rFonts w:ascii="Arial Narrow" w:hAnsi="Arial Narrow"/>
          <w:sz w:val="26"/>
          <w:szCs w:val="26"/>
        </w:rPr>
      </w:pPr>
      <w:r>
        <w:rPr>
          <w:rFonts w:ascii="Arial Narrow" w:hAnsi="Arial Narrow"/>
          <w:sz w:val="26"/>
          <w:szCs w:val="26"/>
        </w:rPr>
        <w:t>1 Samuel 17:1-58</w:t>
      </w:r>
    </w:p>
    <w:p w14:paraId="7910B8E8" w14:textId="441B6E33" w:rsidR="00BB054A" w:rsidRDefault="00BB054A" w:rsidP="00BB054A">
      <w:pPr>
        <w:spacing w:after="0"/>
        <w:rPr>
          <w:rFonts w:ascii="Arial Narrow" w:hAnsi="Arial Narrow"/>
          <w:sz w:val="26"/>
          <w:szCs w:val="26"/>
        </w:rPr>
      </w:pPr>
      <w:r>
        <w:rPr>
          <w:rFonts w:ascii="Arial Narrow" w:hAnsi="Arial Narrow"/>
          <w:sz w:val="26"/>
          <w:szCs w:val="26"/>
        </w:rPr>
        <w:t>Key Verse: 17:45</w:t>
      </w:r>
    </w:p>
    <w:p w14:paraId="6B5F7BC8" w14:textId="491C9F04" w:rsidR="00BB054A" w:rsidRPr="00BB054A" w:rsidRDefault="00BB054A" w:rsidP="00BB054A">
      <w:pPr>
        <w:spacing w:after="0"/>
        <w:rPr>
          <w:rFonts w:ascii="Arial Narrow" w:hAnsi="Arial Narrow"/>
          <w:b/>
          <w:bCs/>
          <w:sz w:val="26"/>
          <w:szCs w:val="26"/>
          <w:u w:val="single"/>
        </w:rPr>
      </w:pPr>
    </w:p>
    <w:p w14:paraId="1EA107B8" w14:textId="6F11EAF1" w:rsidR="00BB054A" w:rsidRPr="00BB054A" w:rsidRDefault="00BB054A" w:rsidP="00BB054A">
      <w:pPr>
        <w:spacing w:after="0"/>
        <w:rPr>
          <w:rFonts w:ascii="Arial Narrow" w:hAnsi="Arial Narrow"/>
          <w:b/>
          <w:bCs/>
          <w:sz w:val="26"/>
          <w:szCs w:val="26"/>
          <w:u w:val="single"/>
        </w:rPr>
      </w:pPr>
      <w:r w:rsidRPr="00BB054A">
        <w:rPr>
          <w:rFonts w:ascii="Arial Narrow" w:hAnsi="Arial Narrow"/>
          <w:b/>
          <w:bCs/>
          <w:sz w:val="26"/>
          <w:szCs w:val="26"/>
          <w:u w:val="single"/>
        </w:rPr>
        <w:t>Open it:</w:t>
      </w:r>
    </w:p>
    <w:p w14:paraId="1C75946B" w14:textId="6A4BEEB0"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What is your image of an intimidating person? </w:t>
      </w:r>
    </w:p>
    <w:p w14:paraId="7E10D217" w14:textId="00585D14" w:rsidR="00BB054A" w:rsidRDefault="00BB054A" w:rsidP="00BB054A">
      <w:pPr>
        <w:spacing w:after="0"/>
        <w:rPr>
          <w:rFonts w:ascii="Arial Narrow" w:hAnsi="Arial Narrow"/>
          <w:sz w:val="26"/>
          <w:szCs w:val="26"/>
        </w:rPr>
      </w:pPr>
    </w:p>
    <w:p w14:paraId="3449408D" w14:textId="1D6F0E39" w:rsidR="00BB054A" w:rsidRPr="00BB054A" w:rsidRDefault="00BB054A" w:rsidP="00BB054A">
      <w:pPr>
        <w:spacing w:after="0"/>
        <w:rPr>
          <w:rFonts w:ascii="Arial Narrow" w:hAnsi="Arial Narrow"/>
          <w:b/>
          <w:bCs/>
          <w:sz w:val="26"/>
          <w:szCs w:val="26"/>
          <w:u w:val="single"/>
        </w:rPr>
      </w:pPr>
      <w:r w:rsidRPr="00BB054A">
        <w:rPr>
          <w:rFonts w:ascii="Arial Narrow" w:hAnsi="Arial Narrow"/>
          <w:b/>
          <w:bCs/>
          <w:sz w:val="26"/>
          <w:szCs w:val="26"/>
          <w:u w:val="single"/>
        </w:rPr>
        <w:t>Explore it:</w:t>
      </w:r>
    </w:p>
    <w:p w14:paraId="60396B57" w14:textId="63D360FE"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1-11. How did the Philistines and Israelites deploy their forces? (1-3) How is Goliath described? (4-7) How did the Philistines use him for psychological warfare? (8-11, 16) How is this similar to Satan’s strategy? (Heb. 2:14-15) </w:t>
      </w:r>
    </w:p>
    <w:p w14:paraId="2D3689AE" w14:textId="35365314" w:rsidR="00BB054A" w:rsidRDefault="00BB054A" w:rsidP="00BB054A">
      <w:pPr>
        <w:spacing w:after="0"/>
        <w:ind w:left="360"/>
        <w:rPr>
          <w:rFonts w:ascii="Arial Narrow" w:hAnsi="Arial Narrow"/>
          <w:sz w:val="26"/>
          <w:szCs w:val="26"/>
        </w:rPr>
      </w:pPr>
    </w:p>
    <w:p w14:paraId="001E01E8" w14:textId="2F355198"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12-27. In the meantime, what were David and his brothers doing? (12-15) What mission did his father give David? (17-19) How did David come to know Israel’s situation? (20-25, 27) How was his view of Goliath different from others’? (26)  </w:t>
      </w:r>
    </w:p>
    <w:p w14:paraId="4F9C216D" w14:textId="77777777" w:rsidR="00BB054A" w:rsidRPr="00BB054A" w:rsidRDefault="00BB054A" w:rsidP="00BB054A">
      <w:pPr>
        <w:pStyle w:val="ListParagraph"/>
        <w:rPr>
          <w:rFonts w:ascii="Arial Narrow" w:hAnsi="Arial Narrow"/>
          <w:sz w:val="26"/>
          <w:szCs w:val="26"/>
        </w:rPr>
      </w:pPr>
    </w:p>
    <w:p w14:paraId="38F2A476" w14:textId="6F13D4E1"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28-37. How did David’s eldest brother disparage him? (28) How did David draw Saul’s attention? (29-32) Why was Saul reluctant at first, and how did David persuade him to let him fight? (33-37) </w:t>
      </w:r>
    </w:p>
    <w:p w14:paraId="712C5580" w14:textId="77777777" w:rsidR="00BB054A" w:rsidRPr="00BB054A" w:rsidRDefault="00BB054A" w:rsidP="00BB054A">
      <w:pPr>
        <w:pStyle w:val="ListParagraph"/>
        <w:rPr>
          <w:rFonts w:ascii="Arial Narrow" w:hAnsi="Arial Narrow"/>
          <w:sz w:val="26"/>
          <w:szCs w:val="26"/>
        </w:rPr>
      </w:pPr>
    </w:p>
    <w:p w14:paraId="66DAC109" w14:textId="6335AF92"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How could this young boy David have such confidence? Think about his shepherd’s heart, his fighting spirit, and his faith in God. What can we learn here about the importance of the small and personal battles in our lives? </w:t>
      </w:r>
    </w:p>
    <w:p w14:paraId="3859B00C" w14:textId="77777777" w:rsidR="00BB054A" w:rsidRPr="00BB054A" w:rsidRDefault="00BB054A" w:rsidP="00BB054A">
      <w:pPr>
        <w:pStyle w:val="ListParagraph"/>
        <w:rPr>
          <w:rFonts w:ascii="Arial Narrow" w:hAnsi="Arial Narrow"/>
          <w:sz w:val="26"/>
          <w:szCs w:val="26"/>
        </w:rPr>
      </w:pPr>
    </w:p>
    <w:p w14:paraId="1D9D5885" w14:textId="247D60F3"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38-40. How did Saul try to prepare David for battle? (38-39) What did David choose instead? (40) Why were his sling and stones the best weapon for him? What is your “sling and stone”? </w:t>
      </w:r>
    </w:p>
    <w:p w14:paraId="1D7A1CF5" w14:textId="77777777" w:rsidR="00BB054A" w:rsidRPr="00BB054A" w:rsidRDefault="00BB054A" w:rsidP="00BB054A">
      <w:pPr>
        <w:pStyle w:val="ListParagraph"/>
        <w:rPr>
          <w:rFonts w:ascii="Arial Narrow" w:hAnsi="Arial Narrow"/>
          <w:sz w:val="26"/>
          <w:szCs w:val="26"/>
        </w:rPr>
      </w:pPr>
    </w:p>
    <w:p w14:paraId="78FD0372" w14:textId="2599E41D"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41-47. How and why did Goliath underestimate David? (41-44) Compare and contrast David and Goliath in terms of their dependence, purpose, and attitude toward God? (45-47) </w:t>
      </w:r>
    </w:p>
    <w:p w14:paraId="6083A016" w14:textId="77777777" w:rsidR="00BB054A" w:rsidRPr="00BB054A" w:rsidRDefault="00BB054A" w:rsidP="00BB054A">
      <w:pPr>
        <w:pStyle w:val="ListParagraph"/>
        <w:rPr>
          <w:rFonts w:ascii="Arial Narrow" w:hAnsi="Arial Narrow"/>
          <w:sz w:val="26"/>
          <w:szCs w:val="26"/>
        </w:rPr>
      </w:pPr>
    </w:p>
    <w:p w14:paraId="0DDE21AC" w14:textId="77777777" w:rsid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48-58. How are the battle and David’s victory described? (48-51a) What was the effect on the Philistines, the Israelites, and Saul? (51b-58) </w:t>
      </w:r>
    </w:p>
    <w:p w14:paraId="12CAE6E8" w14:textId="0D091A11" w:rsidR="00BB054A" w:rsidRPr="00BB054A" w:rsidRDefault="00BB054A" w:rsidP="00BB054A">
      <w:pPr>
        <w:spacing w:after="0"/>
        <w:rPr>
          <w:rFonts w:ascii="Arial Narrow" w:hAnsi="Arial Narrow"/>
          <w:b/>
          <w:bCs/>
          <w:sz w:val="26"/>
          <w:szCs w:val="26"/>
          <w:u w:val="single"/>
        </w:rPr>
      </w:pPr>
    </w:p>
    <w:p w14:paraId="1D553751" w14:textId="25BDBCBD" w:rsidR="00BB054A" w:rsidRPr="00BB054A" w:rsidRDefault="00BB054A" w:rsidP="00BB054A">
      <w:pPr>
        <w:spacing w:after="0"/>
        <w:rPr>
          <w:rFonts w:ascii="Arial Narrow" w:hAnsi="Arial Narrow"/>
          <w:b/>
          <w:bCs/>
          <w:sz w:val="26"/>
          <w:szCs w:val="26"/>
          <w:u w:val="single"/>
        </w:rPr>
      </w:pPr>
      <w:r w:rsidRPr="00BB054A">
        <w:rPr>
          <w:rFonts w:ascii="Arial Narrow" w:hAnsi="Arial Narrow"/>
          <w:b/>
          <w:bCs/>
          <w:sz w:val="26"/>
          <w:szCs w:val="26"/>
          <w:u w:val="single"/>
        </w:rPr>
        <w:t>Apply it:</w:t>
      </w:r>
    </w:p>
    <w:p w14:paraId="5C310B19" w14:textId="0C6ABA51" w:rsidR="00BB054A" w:rsidRPr="00BB054A" w:rsidRDefault="00BB054A" w:rsidP="00BB054A">
      <w:pPr>
        <w:pStyle w:val="ListParagraph"/>
        <w:numPr>
          <w:ilvl w:val="0"/>
          <w:numId w:val="1"/>
        </w:numPr>
        <w:spacing w:after="0"/>
        <w:rPr>
          <w:rFonts w:ascii="Arial Narrow" w:hAnsi="Arial Narrow"/>
          <w:sz w:val="26"/>
          <w:szCs w:val="26"/>
        </w:rPr>
      </w:pPr>
      <w:r>
        <w:rPr>
          <w:rFonts w:ascii="Arial Narrow" w:hAnsi="Arial Narrow"/>
          <w:sz w:val="26"/>
          <w:szCs w:val="26"/>
        </w:rPr>
        <w:t xml:space="preserve"> </w:t>
      </w:r>
      <w:r w:rsidRPr="00BB054A">
        <w:rPr>
          <w:rFonts w:ascii="Arial Narrow" w:hAnsi="Arial Narrow"/>
          <w:sz w:val="26"/>
          <w:szCs w:val="26"/>
        </w:rPr>
        <w:t>What are some contemporary Goliaths, and what can we</w:t>
      </w:r>
      <w:r>
        <w:rPr>
          <w:rFonts w:ascii="Arial Narrow" w:hAnsi="Arial Narrow"/>
          <w:sz w:val="26"/>
          <w:szCs w:val="26"/>
        </w:rPr>
        <w:t xml:space="preserve"> learn from David about fighting the Lord’s battle? </w:t>
      </w:r>
    </w:p>
    <w:sectPr w:rsidR="00BB054A" w:rsidRPr="00BB0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D2754"/>
    <w:multiLevelType w:val="hybridMultilevel"/>
    <w:tmpl w:val="32F4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ztjA1MTczMbE0NDZQ0lEKTi0uzszPAykwrAUA7OxkDSwAAAA="/>
  </w:docVars>
  <w:rsids>
    <w:rsidRoot w:val="00BB054A"/>
    <w:rsid w:val="00BB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3012"/>
  <w15:chartTrackingRefBased/>
  <w15:docId w15:val="{FA40B159-5C17-4B02-A318-4A0DB8BD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2020-09-27T00:02:00Z</dcterms:created>
  <dcterms:modified xsi:type="dcterms:W3CDTF">2020-09-27T00:22:00Z</dcterms:modified>
</cp:coreProperties>
</file>