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E5A82" w14:textId="24EE645E" w:rsidR="002735E9" w:rsidRPr="00B555F1" w:rsidRDefault="00007E60">
      <w:pPr>
        <w:rPr>
          <w:rFonts w:ascii="Arial Narrow" w:hAnsi="Arial Narrow"/>
          <w:sz w:val="26"/>
          <w:szCs w:val="26"/>
        </w:rPr>
      </w:pPr>
      <w:r w:rsidRPr="00B555F1">
        <w:rPr>
          <w:rFonts w:ascii="Arial Narrow" w:hAnsi="Arial Narrow"/>
          <w:sz w:val="26"/>
          <w:szCs w:val="26"/>
        </w:rPr>
        <w:t>Luke Lesson 18 (2019)</w:t>
      </w:r>
    </w:p>
    <w:p w14:paraId="688D2351" w14:textId="5E3B32D1" w:rsidR="00007E60" w:rsidRPr="00B555F1" w:rsidRDefault="00007E60" w:rsidP="00007E60">
      <w:pPr>
        <w:jc w:val="center"/>
        <w:rPr>
          <w:rFonts w:ascii="Arial Narrow" w:hAnsi="Arial Narrow"/>
          <w:b/>
          <w:sz w:val="26"/>
          <w:szCs w:val="26"/>
        </w:rPr>
      </w:pPr>
      <w:r w:rsidRPr="00B555F1">
        <w:rPr>
          <w:rFonts w:ascii="Arial Narrow" w:hAnsi="Arial Narrow"/>
          <w:b/>
          <w:sz w:val="26"/>
          <w:szCs w:val="26"/>
        </w:rPr>
        <w:t>LORD OF THE SABBATH</w:t>
      </w:r>
    </w:p>
    <w:p w14:paraId="12C75F31" w14:textId="202B985C" w:rsidR="00007E60" w:rsidRPr="00B555F1" w:rsidRDefault="00007E60">
      <w:pPr>
        <w:rPr>
          <w:rFonts w:ascii="Arial Narrow" w:hAnsi="Arial Narrow"/>
          <w:sz w:val="26"/>
          <w:szCs w:val="26"/>
        </w:rPr>
      </w:pPr>
      <w:r w:rsidRPr="00B555F1">
        <w:rPr>
          <w:rFonts w:ascii="Arial Narrow" w:hAnsi="Arial Narrow"/>
          <w:sz w:val="26"/>
          <w:szCs w:val="26"/>
        </w:rPr>
        <w:t>Luke 6:1-11</w:t>
      </w:r>
    </w:p>
    <w:p w14:paraId="4380CBFA" w14:textId="1714393E" w:rsidR="00007E60" w:rsidRPr="00B555F1" w:rsidRDefault="00007E60">
      <w:pPr>
        <w:rPr>
          <w:rFonts w:ascii="Arial Narrow" w:hAnsi="Arial Narrow"/>
          <w:sz w:val="26"/>
          <w:szCs w:val="26"/>
        </w:rPr>
      </w:pPr>
      <w:r w:rsidRPr="00B555F1">
        <w:rPr>
          <w:rFonts w:ascii="Arial Narrow" w:hAnsi="Arial Narrow"/>
          <w:sz w:val="26"/>
          <w:szCs w:val="26"/>
        </w:rPr>
        <w:t>Key Verse: 6:5</w:t>
      </w:r>
    </w:p>
    <w:p w14:paraId="7D2AEE09" w14:textId="228FB680" w:rsidR="00007E60" w:rsidRPr="00B555F1" w:rsidRDefault="00007E60">
      <w:pPr>
        <w:rPr>
          <w:rFonts w:ascii="Arial Narrow" w:hAnsi="Arial Narrow"/>
          <w:sz w:val="26"/>
          <w:szCs w:val="26"/>
        </w:rPr>
      </w:pPr>
    </w:p>
    <w:p w14:paraId="7E592343" w14:textId="5A6E78FB" w:rsidR="00007E60" w:rsidRPr="00B555F1" w:rsidRDefault="00007E60">
      <w:pPr>
        <w:rPr>
          <w:rFonts w:ascii="Arial Narrow" w:hAnsi="Arial Narrow"/>
          <w:b/>
          <w:sz w:val="26"/>
          <w:szCs w:val="26"/>
          <w:u w:val="single"/>
        </w:rPr>
      </w:pPr>
      <w:r w:rsidRPr="00B555F1">
        <w:rPr>
          <w:rFonts w:ascii="Arial Narrow" w:hAnsi="Arial Narrow"/>
          <w:b/>
          <w:sz w:val="26"/>
          <w:szCs w:val="26"/>
          <w:u w:val="single"/>
        </w:rPr>
        <w:t>Open it:</w:t>
      </w:r>
    </w:p>
    <w:p w14:paraId="5B241EAE" w14:textId="7AFE7BDE" w:rsidR="00007E60" w:rsidRPr="00B555F1" w:rsidRDefault="00007E60">
      <w:pPr>
        <w:rPr>
          <w:rFonts w:ascii="Arial Narrow" w:hAnsi="Arial Narrow"/>
          <w:sz w:val="26"/>
          <w:szCs w:val="26"/>
        </w:rPr>
      </w:pPr>
    </w:p>
    <w:p w14:paraId="5F3239BB" w14:textId="1B72E756" w:rsidR="00007E60" w:rsidRPr="00B555F1" w:rsidRDefault="00007E60" w:rsidP="00007E60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B555F1">
        <w:rPr>
          <w:rFonts w:ascii="Arial Narrow" w:hAnsi="Arial Narrow"/>
          <w:sz w:val="26"/>
          <w:szCs w:val="26"/>
        </w:rPr>
        <w:t>What is your idea of a truly restful day? What does the word “Sabbath” mean to you?</w:t>
      </w:r>
    </w:p>
    <w:p w14:paraId="22218A90" w14:textId="7DF315A4" w:rsidR="00007E60" w:rsidRPr="00B555F1" w:rsidRDefault="00007E60" w:rsidP="00007E60">
      <w:pPr>
        <w:rPr>
          <w:rFonts w:ascii="Arial Narrow" w:hAnsi="Arial Narrow"/>
          <w:sz w:val="26"/>
          <w:szCs w:val="26"/>
        </w:rPr>
      </w:pPr>
    </w:p>
    <w:p w14:paraId="719225CB" w14:textId="52432FB5" w:rsidR="00007E60" w:rsidRPr="00B555F1" w:rsidRDefault="00007E60" w:rsidP="00007E60">
      <w:pPr>
        <w:rPr>
          <w:rFonts w:ascii="Arial Narrow" w:hAnsi="Arial Narrow"/>
          <w:b/>
          <w:sz w:val="26"/>
          <w:szCs w:val="26"/>
          <w:u w:val="single"/>
        </w:rPr>
      </w:pPr>
      <w:r w:rsidRPr="00B555F1">
        <w:rPr>
          <w:rFonts w:ascii="Arial Narrow" w:hAnsi="Arial Narrow"/>
          <w:b/>
          <w:sz w:val="26"/>
          <w:szCs w:val="26"/>
          <w:u w:val="single"/>
        </w:rPr>
        <w:t>Explore it:</w:t>
      </w:r>
    </w:p>
    <w:p w14:paraId="768A0BC4" w14:textId="28F25651" w:rsidR="00007E60" w:rsidRPr="00B555F1" w:rsidRDefault="00007E60" w:rsidP="00007E60">
      <w:pPr>
        <w:rPr>
          <w:rFonts w:ascii="Arial Narrow" w:hAnsi="Arial Narrow"/>
          <w:sz w:val="26"/>
          <w:szCs w:val="26"/>
        </w:rPr>
      </w:pPr>
    </w:p>
    <w:p w14:paraId="73E61B7E" w14:textId="1F6FDAD5" w:rsidR="00007E60" w:rsidRPr="00B555F1" w:rsidRDefault="00007E60" w:rsidP="00007E60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B555F1">
        <w:rPr>
          <w:rFonts w:ascii="Arial Narrow" w:hAnsi="Arial Narrow"/>
          <w:sz w:val="26"/>
          <w:szCs w:val="26"/>
        </w:rPr>
        <w:t>Read verses 1-2. What were the disciples doing on the Sabbath that irritated the Pharisees? (1) What were the disciples accused of doing when they picked the grain? (2; Deut. 23:25)</w:t>
      </w:r>
    </w:p>
    <w:p w14:paraId="212AD2CE" w14:textId="7706DE14" w:rsidR="00007E60" w:rsidRPr="00B555F1" w:rsidRDefault="00007E60" w:rsidP="00007E60">
      <w:pPr>
        <w:rPr>
          <w:rFonts w:ascii="Arial Narrow" w:hAnsi="Arial Narrow"/>
          <w:sz w:val="26"/>
          <w:szCs w:val="26"/>
        </w:rPr>
      </w:pPr>
    </w:p>
    <w:p w14:paraId="5D82A2C5" w14:textId="2C7835D6" w:rsidR="00007E60" w:rsidRPr="00B555F1" w:rsidRDefault="00007E60" w:rsidP="00007E60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B555F1">
        <w:rPr>
          <w:rFonts w:ascii="Arial Narrow" w:hAnsi="Arial Narrow"/>
          <w:sz w:val="26"/>
          <w:szCs w:val="26"/>
        </w:rPr>
        <w:t>Read verses 3-4. What historical example did Jesus use to justify what his disciples were doing on the Sabbath? (3-4) Why were David and his companions not condemned in spite of their unlawful behavior? (Lev. 24:8-9)</w:t>
      </w:r>
    </w:p>
    <w:p w14:paraId="5A1E1EB2" w14:textId="77777777" w:rsidR="00007E60" w:rsidRPr="00B555F1" w:rsidRDefault="00007E60" w:rsidP="00007E60">
      <w:pPr>
        <w:pStyle w:val="ListParagraph"/>
        <w:rPr>
          <w:rFonts w:ascii="Arial Narrow" w:hAnsi="Arial Narrow"/>
          <w:sz w:val="26"/>
          <w:szCs w:val="26"/>
        </w:rPr>
      </w:pPr>
    </w:p>
    <w:p w14:paraId="1AB62E62" w14:textId="5E495711" w:rsidR="00007E60" w:rsidRPr="00B555F1" w:rsidRDefault="00007E60" w:rsidP="00007E60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B555F1">
        <w:rPr>
          <w:rFonts w:ascii="Arial Narrow" w:hAnsi="Arial Narrow"/>
          <w:sz w:val="26"/>
          <w:szCs w:val="26"/>
        </w:rPr>
        <w:t xml:space="preserve">Read verse 5. What claim did Jesus make about himself? What did Jesus’ identity as Lord of the Sabbath have to do with the disciples eating grain on the Sabbath? </w:t>
      </w:r>
    </w:p>
    <w:p w14:paraId="53932ED5" w14:textId="77777777" w:rsidR="00007E60" w:rsidRPr="00B555F1" w:rsidRDefault="00007E60" w:rsidP="00007E60">
      <w:pPr>
        <w:pStyle w:val="ListParagraph"/>
        <w:rPr>
          <w:rFonts w:ascii="Arial Narrow" w:hAnsi="Arial Narrow"/>
          <w:sz w:val="26"/>
          <w:szCs w:val="26"/>
        </w:rPr>
      </w:pPr>
    </w:p>
    <w:p w14:paraId="4785CC4B" w14:textId="0C173A40" w:rsidR="00163A4C" w:rsidRPr="00B555F1" w:rsidRDefault="00007E60" w:rsidP="00163A4C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B555F1">
        <w:rPr>
          <w:rFonts w:ascii="Arial Narrow" w:hAnsi="Arial Narrow"/>
          <w:sz w:val="26"/>
          <w:szCs w:val="26"/>
        </w:rPr>
        <w:t>Read verses 6-7.</w:t>
      </w:r>
      <w:r w:rsidR="00163A4C" w:rsidRPr="00B555F1">
        <w:rPr>
          <w:rFonts w:ascii="Arial Narrow" w:hAnsi="Arial Narrow"/>
          <w:sz w:val="26"/>
          <w:szCs w:val="26"/>
        </w:rPr>
        <w:t xml:space="preserve"> Who was at the synagogue while Jesus was teaching?</w:t>
      </w:r>
      <w:r w:rsidRPr="00B555F1">
        <w:rPr>
          <w:rFonts w:ascii="Arial Narrow" w:hAnsi="Arial Narrow"/>
          <w:sz w:val="26"/>
          <w:szCs w:val="26"/>
        </w:rPr>
        <w:t xml:space="preserve"> Why were the teachers of the law watching Jesus closely? </w:t>
      </w:r>
    </w:p>
    <w:p w14:paraId="2DA20258" w14:textId="77777777" w:rsidR="00163A4C" w:rsidRPr="00B555F1" w:rsidRDefault="00163A4C" w:rsidP="00163A4C">
      <w:pPr>
        <w:pStyle w:val="ListParagraph"/>
        <w:rPr>
          <w:rFonts w:ascii="Arial Narrow" w:hAnsi="Arial Narrow"/>
          <w:sz w:val="26"/>
          <w:szCs w:val="26"/>
        </w:rPr>
      </w:pPr>
    </w:p>
    <w:p w14:paraId="7F2A3C6D" w14:textId="316D7AF4" w:rsidR="00163A4C" w:rsidRPr="00B555F1" w:rsidRDefault="00163A4C" w:rsidP="00163A4C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B555F1">
        <w:rPr>
          <w:rFonts w:ascii="Arial Narrow" w:hAnsi="Arial Narrow"/>
          <w:sz w:val="26"/>
          <w:szCs w:val="26"/>
        </w:rPr>
        <w:t xml:space="preserve">Read verses 8-9. What difference did it make that Jesus was being watched? What did Jesus ask the Pharisees? (9) In these incidents, whose actions were really “Sabbath-keeping”? </w:t>
      </w:r>
    </w:p>
    <w:p w14:paraId="125D0D46" w14:textId="77777777" w:rsidR="00163A4C" w:rsidRPr="00B555F1" w:rsidRDefault="00163A4C" w:rsidP="00163A4C">
      <w:pPr>
        <w:pStyle w:val="ListParagraph"/>
        <w:rPr>
          <w:rFonts w:ascii="Arial Narrow" w:hAnsi="Arial Narrow"/>
          <w:sz w:val="26"/>
          <w:szCs w:val="26"/>
        </w:rPr>
      </w:pPr>
    </w:p>
    <w:p w14:paraId="72226C4F" w14:textId="4932C7AD" w:rsidR="00163A4C" w:rsidRPr="00B555F1" w:rsidRDefault="00163A4C" w:rsidP="00163A4C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B555F1">
        <w:rPr>
          <w:rFonts w:ascii="Arial Narrow" w:hAnsi="Arial Narrow"/>
          <w:sz w:val="26"/>
          <w:szCs w:val="26"/>
        </w:rPr>
        <w:t xml:space="preserve">Read verses 10-11. </w:t>
      </w:r>
      <w:r w:rsidRPr="00B555F1">
        <w:rPr>
          <w:rFonts w:ascii="Arial Narrow" w:hAnsi="Arial Narrow"/>
          <w:sz w:val="26"/>
          <w:szCs w:val="26"/>
        </w:rPr>
        <w:t xml:space="preserve">How did Jesus heal the man’s hand? </w:t>
      </w:r>
      <w:r w:rsidRPr="00B555F1">
        <w:rPr>
          <w:rFonts w:ascii="Arial Narrow" w:hAnsi="Arial Narrow"/>
          <w:sz w:val="26"/>
          <w:szCs w:val="26"/>
        </w:rPr>
        <w:t xml:space="preserve">(10) How did the Pharisees and teachers of the law respond to the miracle Jesus did? (11) </w:t>
      </w:r>
    </w:p>
    <w:p w14:paraId="76778099" w14:textId="77777777" w:rsidR="00163A4C" w:rsidRPr="00B555F1" w:rsidRDefault="00163A4C" w:rsidP="00163A4C">
      <w:pPr>
        <w:pStyle w:val="ListParagraph"/>
        <w:rPr>
          <w:rFonts w:ascii="Arial Narrow" w:hAnsi="Arial Narrow"/>
          <w:sz w:val="26"/>
          <w:szCs w:val="26"/>
        </w:rPr>
      </w:pPr>
    </w:p>
    <w:p w14:paraId="0A97A3E7" w14:textId="1F7B0CBC" w:rsidR="00163A4C" w:rsidRPr="00B555F1" w:rsidRDefault="00163A4C" w:rsidP="00163A4C">
      <w:pPr>
        <w:rPr>
          <w:rFonts w:ascii="Arial Narrow" w:hAnsi="Arial Narrow"/>
          <w:b/>
          <w:sz w:val="26"/>
          <w:szCs w:val="26"/>
          <w:u w:val="single"/>
        </w:rPr>
      </w:pPr>
      <w:r w:rsidRPr="00B555F1">
        <w:rPr>
          <w:rFonts w:ascii="Arial Narrow" w:hAnsi="Arial Narrow"/>
          <w:b/>
          <w:sz w:val="26"/>
          <w:szCs w:val="26"/>
          <w:u w:val="single"/>
        </w:rPr>
        <w:t>Apply it:</w:t>
      </w:r>
    </w:p>
    <w:p w14:paraId="4EA458B2" w14:textId="11EB7AAF" w:rsidR="00163A4C" w:rsidRPr="00B555F1" w:rsidRDefault="00163A4C" w:rsidP="00163A4C">
      <w:pPr>
        <w:rPr>
          <w:rFonts w:ascii="Arial Narrow" w:hAnsi="Arial Narrow"/>
          <w:sz w:val="26"/>
          <w:szCs w:val="26"/>
        </w:rPr>
      </w:pPr>
    </w:p>
    <w:p w14:paraId="11CE5322" w14:textId="2FF78413" w:rsidR="00163A4C" w:rsidRPr="00B555F1" w:rsidRDefault="00163A4C" w:rsidP="00163A4C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 w:rsidRPr="00B555F1">
        <w:rPr>
          <w:rFonts w:ascii="Arial Narrow" w:hAnsi="Arial Narrow"/>
          <w:sz w:val="26"/>
          <w:szCs w:val="26"/>
        </w:rPr>
        <w:t>Why is it important for us to take time off from work to rest? What could you do to make next Sunday a</w:t>
      </w:r>
      <w:bookmarkStart w:id="0" w:name="_GoBack"/>
      <w:bookmarkEnd w:id="0"/>
      <w:r w:rsidRPr="00B555F1">
        <w:rPr>
          <w:rFonts w:ascii="Arial Narrow" w:hAnsi="Arial Narrow"/>
          <w:sz w:val="26"/>
          <w:szCs w:val="26"/>
        </w:rPr>
        <w:t xml:space="preserve"> day of service to God? </w:t>
      </w:r>
    </w:p>
    <w:sectPr w:rsidR="00163A4C" w:rsidRPr="00B55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B1D71"/>
    <w:multiLevelType w:val="hybridMultilevel"/>
    <w:tmpl w:val="2FEAA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60"/>
    <w:rsid w:val="00007E60"/>
    <w:rsid w:val="00054B4F"/>
    <w:rsid w:val="00163A4C"/>
    <w:rsid w:val="007A5C6D"/>
    <w:rsid w:val="00B555F1"/>
    <w:rsid w:val="00ED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377D3"/>
  <w15:chartTrackingRefBased/>
  <w15:docId w15:val="{0CB433EB-DDF4-4D33-9111-109B546C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1</cp:revision>
  <dcterms:created xsi:type="dcterms:W3CDTF">2019-05-13T00:52:00Z</dcterms:created>
  <dcterms:modified xsi:type="dcterms:W3CDTF">2019-05-13T01:13:00Z</dcterms:modified>
</cp:coreProperties>
</file>